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0EF" w:rsidRPr="005537DF" w:rsidRDefault="002D0107" w:rsidP="00D8654A">
      <w:pPr>
        <w:pStyle w:val="3"/>
        <w:spacing w:before="0" w:beforeAutospacing="0" w:after="0" w:afterAutospacing="0"/>
        <w:rPr>
          <w:rFonts w:ascii="Franklin Gothic Medium Cond" w:eastAsia="Meiryo UI" w:hAnsi="Franklin Gothic Medium Cond" w:cs="Arial"/>
          <w:b w:val="0"/>
          <w:sz w:val="36"/>
          <w:szCs w:val="30"/>
        </w:rPr>
      </w:pPr>
      <w:r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Order F</w:t>
      </w:r>
      <w:r w:rsidR="00946A0B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orm of I</w:t>
      </w:r>
      <w:r w:rsidR="004207C8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J</w:t>
      </w:r>
      <w:r w:rsidR="00654702">
        <w:rPr>
          <w:rFonts w:ascii="Franklin Gothic Medium Cond" w:eastAsia="Meiryo UI" w:hAnsi="Franklin Gothic Medium Cond" w:cs="Arial"/>
          <w:b w:val="0"/>
          <w:sz w:val="36"/>
          <w:szCs w:val="30"/>
        </w:rPr>
        <w:t>KE</w:t>
      </w:r>
    </w:p>
    <w:p w:rsidR="00E12EE9" w:rsidRPr="005537DF" w:rsidRDefault="00E12EE9" w:rsidP="007E0D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choose your subscription type:</w:t>
      </w:r>
    </w:p>
    <w:p w:rsidR="00E12EE9" w:rsidRPr="005537DF" w:rsidRDefault="00D61940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724484918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C90DC8" w:rsidRPr="005537DF">
        <w:rPr>
          <w:rFonts w:ascii="Franklin Gothic Book" w:hAnsi="Franklin Gothic Book" w:cs="Tahoma"/>
          <w:sz w:val="22"/>
        </w:rPr>
        <w:t>Individual</w:t>
      </w:r>
    </w:p>
    <w:p w:rsidR="00E12EE9" w:rsidRPr="005537DF" w:rsidRDefault="00D61940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1278912446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E12EE9" w:rsidRPr="005537DF">
        <w:rPr>
          <w:rFonts w:ascii="Franklin Gothic Book" w:hAnsi="Franklin Gothic Book" w:cs="Tahoma"/>
          <w:sz w:val="22"/>
        </w:rPr>
        <w:t>Institutional</w:t>
      </w:r>
    </w:p>
    <w:p w:rsidR="00C90DC8" w:rsidRPr="005537DF" w:rsidRDefault="00C90DC8" w:rsidP="00E12EE9">
      <w:pPr>
        <w:rPr>
          <w:rFonts w:ascii="Franklin Gothic Book" w:hAnsi="Franklin Gothic Book" w:cs="Tahoma"/>
          <w:b/>
          <w:sz w:val="22"/>
        </w:rPr>
      </w:pPr>
    </w:p>
    <w:p w:rsidR="000C7951" w:rsidRPr="005537DF" w:rsidRDefault="00EF0D73" w:rsidP="00E12EE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fill in the</w:t>
      </w:r>
      <w:r w:rsidR="00993465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volumes or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i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ssues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you’d like to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subscribe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3"/>
        <w:gridCol w:w="2130"/>
        <w:gridCol w:w="1904"/>
        <w:gridCol w:w="2091"/>
      </w:tblGrid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Volume and number of issues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Institutional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Individual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Single Copy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issue)</w:t>
            </w:r>
          </w:p>
        </w:tc>
      </w:tr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654702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>
              <w:rPr>
                <w:rFonts w:ascii="Franklin Gothic Book" w:hAnsi="Franklin Gothic Book" w:cs="Tahoma"/>
                <w:kern w:val="0"/>
                <w:szCs w:val="36"/>
              </w:rPr>
              <w:t>1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</w:t>
            </w:r>
            <w:proofErr w:type="gramStart"/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volumes</w:t>
            </w:r>
            <w:proofErr w:type="gramEnd"/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, </w:t>
            </w:r>
            <w:r>
              <w:rPr>
                <w:rFonts w:ascii="Franklin Gothic Book" w:hAnsi="Franklin Gothic Book" w:cs="Tahoma"/>
                <w:kern w:val="0"/>
                <w:szCs w:val="36"/>
              </w:rPr>
              <w:t>2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issues per volume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2D768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>
              <w:rPr>
                <w:rFonts w:ascii="Franklin Gothic Book" w:hAnsi="Franklin Gothic Book" w:cs="Tahoma" w:hint="eastAsia"/>
                <w:kern w:val="0"/>
                <w:szCs w:val="36"/>
              </w:rPr>
              <w:t>500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USD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2D768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>
              <w:rPr>
                <w:rFonts w:ascii="Franklin Gothic Book" w:hAnsi="Franklin Gothic Book" w:cs="Tahoma" w:hint="eastAsia"/>
                <w:kern w:val="0"/>
                <w:szCs w:val="36"/>
              </w:rPr>
              <w:t>400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USD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100USD</w:t>
            </w:r>
          </w:p>
        </w:tc>
      </w:tr>
    </w:tbl>
    <w:p w:rsidR="00EF0D73" w:rsidRPr="005537DF" w:rsidRDefault="005537DF" w:rsidP="00E12EE9">
      <w:pPr>
        <w:rPr>
          <w:rFonts w:ascii="Franklin Gothic Book" w:hAnsi="Franklin Gothic Book" w:cs="Tahoma"/>
          <w:bCs/>
          <w:sz w:val="18"/>
          <w:szCs w:val="20"/>
        </w:rPr>
      </w:pPr>
      <w:r w:rsidRPr="005537DF">
        <w:rPr>
          <w:rFonts w:ascii="Franklin Gothic Book" w:hAnsi="Franklin Gothic Book" w:cs="Tahoma"/>
          <w:bCs/>
          <w:sz w:val="18"/>
          <w:szCs w:val="20"/>
        </w:rPr>
        <w:t>Note: Published issues from previous years could be ordered at an 80% discount price.</w:t>
      </w:r>
    </w:p>
    <w:p w:rsidR="008C30C4" w:rsidRPr="005537DF" w:rsidRDefault="00D61940" w:rsidP="00653D4A">
      <w:pPr>
        <w:spacing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364509601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The whole volume</w:t>
      </w:r>
      <w:r w:rsidR="00987B6C" w:rsidRPr="005537DF">
        <w:rPr>
          <w:rFonts w:ascii="Franklin Gothic Book" w:hAnsi="Franklin Gothic Book" w:cs="Tahoma"/>
          <w:sz w:val="22"/>
        </w:rPr>
        <w:t>:</w:t>
      </w:r>
    </w:p>
    <w:tbl>
      <w:tblPr>
        <w:tblW w:w="2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4"/>
      </w:tblGrid>
      <w:tr w:rsidR="000C7951" w:rsidRPr="005537DF" w:rsidTr="00FF6FAE">
        <w:trPr>
          <w:trHeight w:val="315"/>
        </w:trPr>
        <w:tc>
          <w:tcPr>
            <w:tcW w:w="5000" w:type="pct"/>
          </w:tcPr>
          <w:p w:rsidR="000C7951" w:rsidRPr="005537DF" w:rsidRDefault="000C7951" w:rsidP="00AD32AF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Volume</w:t>
            </w:r>
            <w:r w:rsidR="007B574A" w:rsidRPr="005537DF">
              <w:rPr>
                <w:rFonts w:ascii="Franklin Gothic Book" w:hAnsi="Franklin Gothic Book" w:cs="Tahoma"/>
                <w:color w:val="000000"/>
                <w:szCs w:val="22"/>
              </w:rPr>
              <w:t>:</w:t>
            </w:r>
          </w:p>
        </w:tc>
      </w:tr>
    </w:tbl>
    <w:p w:rsidR="000C7951" w:rsidRPr="005537DF" w:rsidRDefault="00D61940" w:rsidP="00653D4A">
      <w:pPr>
        <w:spacing w:beforeLines="50" w:before="156"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891877022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Single Copy:</w:t>
      </w:r>
    </w:p>
    <w:tbl>
      <w:tblPr>
        <w:tblW w:w="216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</w:tblGrid>
      <w:tr w:rsidR="008C30C4" w:rsidRPr="005537DF" w:rsidTr="00FF6FAE">
        <w:trPr>
          <w:trHeight w:val="165"/>
        </w:trPr>
        <w:tc>
          <w:tcPr>
            <w:tcW w:w="5000" w:type="pct"/>
          </w:tcPr>
          <w:p w:rsidR="008C30C4" w:rsidRPr="005537DF" w:rsidRDefault="008C30C4" w:rsidP="00987B6C">
            <w:pPr>
              <w:jc w:val="left"/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Issue:</w:t>
            </w:r>
          </w:p>
        </w:tc>
      </w:tr>
    </w:tbl>
    <w:p w:rsidR="008C30C4" w:rsidRPr="005537DF" w:rsidRDefault="008C30C4" w:rsidP="00E12EE9">
      <w:pPr>
        <w:rPr>
          <w:rFonts w:ascii="Franklin Gothic Book" w:hAnsi="Franklin Gothic Book" w:cs="Tahoma"/>
          <w:sz w:val="22"/>
        </w:rPr>
      </w:pPr>
    </w:p>
    <w:p w:rsidR="00727DE8" w:rsidRPr="005537DF" w:rsidRDefault="00727DE8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Invoice</w:t>
      </w:r>
      <w:r w:rsidR="00B368A3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969"/>
        <w:gridCol w:w="476"/>
        <w:gridCol w:w="1049"/>
        <w:gridCol w:w="347"/>
        <w:gridCol w:w="1315"/>
        <w:gridCol w:w="495"/>
        <w:gridCol w:w="1163"/>
        <w:gridCol w:w="2047"/>
      </w:tblGrid>
      <w:tr w:rsidR="008513F5" w:rsidRPr="005537DF" w:rsidTr="00FF6FAE">
        <w:trPr>
          <w:jc w:val="center"/>
        </w:trPr>
        <w:tc>
          <w:tcPr>
            <w:tcW w:w="2393" w:type="pct"/>
            <w:gridSpan w:val="5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Last Name: </w:t>
            </w:r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Academic Title:  Professor/ Associate Professor/ Assistant Professor/ Lecturer/ </w:t>
            </w:r>
            <w:proofErr w:type="spellStart"/>
            <w:proofErr w:type="gramStart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Ph.D</w:t>
            </w:r>
            <w:proofErr w:type="spellEnd"/>
            <w:proofErr w:type="gramEnd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 Candidate/ Postgraduate/ etc..</w:t>
            </w:r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8513F5" w:rsidRPr="005537DF" w:rsidTr="00FF6FAE">
        <w:trPr>
          <w:trHeight w:val="303"/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8513F5" w:rsidRPr="005537DF" w:rsidTr="00FF6FAE">
        <w:trPr>
          <w:jc w:val="center"/>
        </w:trPr>
        <w:tc>
          <w:tcPr>
            <w:tcW w:w="918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8513F5" w:rsidRPr="005537DF" w:rsidTr="00FF6FAE">
        <w:trPr>
          <w:jc w:val="center"/>
        </w:trPr>
        <w:tc>
          <w:tcPr>
            <w:tcW w:w="1668" w:type="pct"/>
            <w:gridSpan w:val="3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5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B368A3" w:rsidRPr="005537DF" w:rsidRDefault="00B368A3" w:rsidP="00592B49">
      <w:pPr>
        <w:rPr>
          <w:rFonts w:ascii="Franklin Gothic Book" w:hAnsi="Franklin Gothic Book" w:cs="Tahoma"/>
          <w:b/>
          <w:szCs w:val="22"/>
          <w:lang w:val="en-GB"/>
        </w:rPr>
      </w:pPr>
    </w:p>
    <w:p w:rsidR="00800D8D" w:rsidRPr="005537DF" w:rsidRDefault="00800D8D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Delivery Address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8E659D" w:rsidRPr="005537DF" w:rsidRDefault="00D61940" w:rsidP="00592B49">
      <w:pPr>
        <w:rPr>
          <w:rFonts w:ascii="Franklin Gothic Book" w:hAnsi="Franklin Gothic Book" w:cs="Tahoma"/>
          <w:szCs w:val="22"/>
          <w:lang w:val="en-GB"/>
        </w:rPr>
      </w:pPr>
      <w:sdt>
        <w:sdtPr>
          <w:rPr>
            <w:rFonts w:ascii="Franklin Gothic Book" w:hAnsi="Franklin Gothic Book" w:cs="Tahoma"/>
            <w:sz w:val="22"/>
          </w:rPr>
          <w:id w:val="498003915"/>
        </w:sdtPr>
        <w:sdtEndPr/>
        <w:sdtContent>
          <w:r w:rsidR="00AD32AF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E659D" w:rsidRPr="005537DF">
        <w:rPr>
          <w:rFonts w:ascii="Franklin Gothic Book" w:hAnsi="Franklin Gothic Book" w:cs="Tahoma"/>
          <w:szCs w:val="22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969"/>
        <w:gridCol w:w="472"/>
        <w:gridCol w:w="1053"/>
        <w:gridCol w:w="1662"/>
        <w:gridCol w:w="495"/>
        <w:gridCol w:w="1163"/>
        <w:gridCol w:w="2047"/>
      </w:tblGrid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Recipient’s Name:</w:t>
            </w:r>
          </w:p>
        </w:tc>
      </w:tr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B44E82" w:rsidRPr="005537DF" w:rsidTr="006E70B5">
        <w:trPr>
          <w:trHeight w:val="303"/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B44E82" w:rsidRPr="005537DF" w:rsidTr="006E70B5">
        <w:trPr>
          <w:jc w:val="center"/>
        </w:trPr>
        <w:tc>
          <w:tcPr>
            <w:tcW w:w="918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B44E82" w:rsidRPr="005537DF" w:rsidTr="006E70B5">
        <w:trPr>
          <w:jc w:val="center"/>
        </w:trPr>
        <w:tc>
          <w:tcPr>
            <w:tcW w:w="1666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7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263820" w:rsidRPr="00D5073A" w:rsidRDefault="00263820" w:rsidP="005706B3">
      <w:pPr>
        <w:rPr>
          <w:rFonts w:ascii="Franklin Gothic Medium Cond" w:hAnsi="Franklin Gothic Medium Cond" w:cs="Tahoma"/>
          <w:b/>
          <w:sz w:val="24"/>
          <w:szCs w:val="28"/>
        </w:rPr>
      </w:pPr>
    </w:p>
    <w:p w:rsidR="005706B3" w:rsidRPr="00D5073A" w:rsidRDefault="00D5073A" w:rsidP="005706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D5073A">
        <w:rPr>
          <w:rFonts w:ascii="Franklin Gothic Medium Cond" w:hAnsi="Franklin Gothic Medium Cond" w:cs="Tahoma"/>
          <w:b/>
          <w:sz w:val="24"/>
          <w:szCs w:val="28"/>
        </w:rPr>
        <w:t>Payment</w:t>
      </w:r>
      <w:r>
        <w:rPr>
          <w:rFonts w:ascii="Franklin Gothic Medium Cond" w:hAnsi="Franklin Gothic Medium Cond" w:cs="Tahoma"/>
          <w:b/>
          <w:sz w:val="24"/>
          <w:szCs w:val="28"/>
        </w:rPr>
        <w:t xml:space="preserve"> </w:t>
      </w:r>
      <w:r w:rsidRPr="00D5073A">
        <w:rPr>
          <w:rFonts w:ascii="Franklin Gothic Medium Cond" w:hAnsi="Franklin Gothic Medium Cond" w:cs="Tahoma"/>
          <w:b/>
          <w:sz w:val="24"/>
          <w:szCs w:val="28"/>
        </w:rPr>
        <w:t>Method</w:t>
      </w:r>
      <w:r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D5073A" w:rsidRPr="00BF026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>By Credit Card</w:t>
      </w:r>
    </w:p>
    <w:p w:rsidR="00D5073A" w:rsidRPr="006E3FC2" w:rsidRDefault="00D5073A" w:rsidP="00D5073A">
      <w:pPr>
        <w:rPr>
          <w:rFonts w:ascii="Franklin Gothic Book" w:hAnsi="Franklin Gothic Book" w:cs="Tahoma"/>
          <w:bCs/>
          <w:szCs w:val="21"/>
          <w:lang w:val="en-GB"/>
        </w:rPr>
      </w:pPr>
      <w:r w:rsidRPr="006E3FC2">
        <w:rPr>
          <w:rStyle w:val="a4"/>
          <w:rFonts w:ascii="Franklin Gothic Book" w:hAnsi="Franklin Gothic Book" w:cs="Tahoma"/>
          <w:bCs/>
          <w:szCs w:val="21"/>
          <w:lang w:val="en-GB"/>
        </w:rPr>
        <w:t>http://confsys.iconf.org/online-payment/18129</w:t>
      </w:r>
    </w:p>
    <w:p w:rsidR="00D5073A" w:rsidRPr="00701F8E" w:rsidRDefault="00D5073A" w:rsidP="00D5073A">
      <w:pPr>
        <w:rPr>
          <w:rFonts w:ascii="Franklin Gothic Book" w:hAnsi="Franklin Gothic Book" w:cs="Tahoma"/>
          <w:bCs/>
          <w:szCs w:val="21"/>
          <w:lang w:val="en-GB"/>
        </w:rPr>
      </w:pPr>
      <w:r w:rsidRPr="00D816BC">
        <w:rPr>
          <w:rFonts w:ascii="Franklin Gothic Book" w:hAnsi="Franklin Gothic Book" w:cs="Tahoma"/>
          <w:bCs/>
          <w:szCs w:val="21"/>
          <w:lang w:val="en-GB"/>
        </w:rPr>
        <w:t xml:space="preserve">Please make sure you have VISA or Mastered Card Credit Card before clicking </w:t>
      </w:r>
      <w:r>
        <w:rPr>
          <w:rFonts w:ascii="Franklin Gothic Book" w:hAnsi="Franklin Gothic Book" w:cs="Tahoma"/>
          <w:bCs/>
          <w:szCs w:val="21"/>
          <w:lang w:val="en-GB"/>
        </w:rPr>
        <w:t>the link above</w:t>
      </w:r>
      <w:r w:rsidRPr="00D816BC">
        <w:rPr>
          <w:rFonts w:ascii="Franklin Gothic Book" w:hAnsi="Franklin Gothic Book" w:cs="Tahoma"/>
          <w:bCs/>
          <w:szCs w:val="21"/>
          <w:lang w:val="en-GB"/>
        </w:rPr>
        <w:t>, and you should also</w:t>
      </w:r>
      <w:r w:rsidRPr="00BB2F04">
        <w:rPr>
          <w:rFonts w:ascii="Franklin Gothic Book" w:hAnsi="Franklin Gothic Book" w:cs="Tahoma"/>
          <w:b/>
          <w:szCs w:val="21"/>
          <w:lang w:val="en-GB"/>
        </w:rPr>
        <w:t xml:space="preserve"> 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calculate the right amount </w:t>
      </w:r>
      <w:r>
        <w:rPr>
          <w:rFonts w:ascii="Franklin Gothic Book" w:hAnsi="Franklin Gothic Book" w:cs="Tahoma"/>
          <w:bCs/>
          <w:szCs w:val="21"/>
          <w:lang w:val="en-GB"/>
        </w:rPr>
        <w:t>before making the payment. And please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fill </w:t>
      </w:r>
      <w:r>
        <w:rPr>
          <w:rFonts w:ascii="Franklin Gothic Book" w:hAnsi="Franklin Gothic Book" w:cs="Tahoma"/>
          <w:bCs/>
          <w:szCs w:val="21"/>
          <w:lang w:val="en-GB"/>
        </w:rPr>
        <w:t>out the form below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after paying.</w:t>
      </w:r>
    </w:p>
    <w:p w:rsidR="00D5073A" w:rsidRDefault="00D5073A" w:rsidP="00D5073A">
      <w:pPr>
        <w:rPr>
          <w:rFonts w:ascii="Franklin Gothic Book" w:hAnsi="Franklin Gothic Book" w:cs="Tahoma"/>
          <w:b/>
          <w:szCs w:val="21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6F0329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Your 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lastRenderedPageBreak/>
              <w:t>E-mail: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t>Confirmation Number: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5706B3" w:rsidRPr="005537DF" w:rsidRDefault="005706B3" w:rsidP="003E25F6">
      <w:pPr>
        <w:rPr>
          <w:rFonts w:ascii="Franklin Gothic Book" w:hAnsi="Franklin Gothic Book" w:cs="Tahoma"/>
          <w:b/>
          <w:szCs w:val="22"/>
          <w:lang w:val="en-GB"/>
        </w:rPr>
      </w:pPr>
    </w:p>
    <w:p w:rsidR="00D5073A" w:rsidRPr="00701F8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 w:rsidRPr="00701F8E">
        <w:rPr>
          <w:rFonts w:ascii="Franklin Gothic Book" w:hAnsi="Franklin Gothic Book" w:cs="Tahoma"/>
          <w:b/>
          <w:szCs w:val="21"/>
          <w:lang w:val="en-GB"/>
        </w:rPr>
        <w:t xml:space="preserve">Pay with </w:t>
      </w:r>
      <w:proofErr w:type="spellStart"/>
      <w:r w:rsidRPr="00701F8E">
        <w:rPr>
          <w:rFonts w:ascii="Franklin Gothic Book" w:hAnsi="Franklin Gothic Book" w:cs="Tahoma"/>
          <w:b/>
          <w:szCs w:val="21"/>
          <w:lang w:val="en-GB"/>
        </w:rPr>
        <w:t>Paypal</w:t>
      </w:r>
      <w:proofErr w:type="spellEnd"/>
    </w:p>
    <w:p w:rsidR="00D5073A" w:rsidRPr="00B72A10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Please send online payment to </w:t>
      </w:r>
      <w:r>
        <w:rPr>
          <w:rFonts w:ascii="Franklin Gothic Book" w:hAnsi="Franklin Gothic Book" w:cs="Arial"/>
          <w:b w:val="0"/>
          <w:bCs w:val="0"/>
          <w:color w:val="0070C0"/>
          <w:sz w:val="21"/>
          <w:szCs w:val="20"/>
        </w:rPr>
        <w:t>pay@academic.net</w:t>
      </w: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 using PayPal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 xml:space="preserve"> and </w:t>
      </w:r>
      <w:r w:rsidRPr="00B72A10">
        <w:rPr>
          <w:rFonts w:ascii="Franklin Gothic Book" w:hAnsi="Franklin Gothic Book" w:cs="Arial"/>
          <w:b w:val="0"/>
          <w:sz w:val="21"/>
          <w:szCs w:val="18"/>
          <w:lang w:val="en-GB"/>
        </w:rPr>
        <w:t>fill in the form below after paying.</w:t>
      </w: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Your </w:t>
            </w:r>
            <w:proofErr w:type="spellStart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>Paypal</w:t>
            </w:r>
            <w:proofErr w:type="spellEnd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 Account: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</w:rPr>
              <w:t>Date of Payment: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D5073A" w:rsidRDefault="00D5073A" w:rsidP="00D5073A">
      <w:pPr>
        <w:rPr>
          <w:rFonts w:ascii="Franklin Gothic Book" w:hAnsi="Franklin Gothic Book"/>
          <w:szCs w:val="21"/>
          <w:lang w:val="en-GB"/>
        </w:rPr>
      </w:pPr>
    </w:p>
    <w:p w:rsidR="00D5073A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 xml:space="preserve">Pay by </w:t>
      </w:r>
      <w:r w:rsidRPr="00701F8E">
        <w:rPr>
          <w:rFonts w:ascii="Franklin Gothic Book" w:hAnsi="Franklin Gothic Book" w:cs="Tahoma"/>
          <w:b/>
          <w:szCs w:val="21"/>
          <w:lang w:val="en-GB"/>
        </w:rPr>
        <w:t>Telegraphic Transfer</w:t>
      </w:r>
    </w:p>
    <w:p w:rsidR="00D5073A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701F8E"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I</w:t>
      </w:r>
      <w:r w:rsidRPr="00701F8E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f 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neither one of the 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t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wo payment methods </w:t>
      </w:r>
      <w:proofErr w:type="gramStart"/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>is</w:t>
      </w:r>
      <w:proofErr w:type="gramEnd"/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 your option, you may send a request to the editor to get the bank account of the publisher and ma</w:t>
      </w:r>
      <w:bookmarkStart w:id="0" w:name="_GoBack"/>
      <w:bookmarkEnd w:id="0"/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>ke the payment by T/T.</w:t>
      </w:r>
    </w:p>
    <w:sectPr w:rsidR="00D5073A" w:rsidSect="00507088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940" w:rsidRDefault="00D61940">
      <w:r>
        <w:separator/>
      </w:r>
    </w:p>
  </w:endnote>
  <w:endnote w:type="continuationSeparator" w:id="0">
    <w:p w:rsidR="00D61940" w:rsidRDefault="00D6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7DF" w:rsidRPr="00194D68" w:rsidRDefault="00654702" w:rsidP="00194D68">
    <w:pPr>
      <w:pStyle w:val="3"/>
      <w:snapToGrid w:val="0"/>
      <w:spacing w:before="0" w:beforeAutospacing="0" w:afterLines="25" w:after="60" w:afterAutospacing="0"/>
      <w:jc w:val="center"/>
      <w:rPr>
        <w:rFonts w:ascii="Arial" w:hAnsi="Arial" w:cs="Arial"/>
        <w:b w:val="0"/>
        <w:bCs w:val="0"/>
        <w:color w:val="444444"/>
        <w:sz w:val="18"/>
        <w:szCs w:val="18"/>
      </w:rPr>
    </w:pPr>
    <w:r w:rsidRPr="00654702">
      <w:rPr>
        <w:rFonts w:ascii="Arial" w:hAnsi="Arial" w:cs="Arial"/>
        <w:b w:val="0"/>
        <w:bCs w:val="0"/>
        <w:color w:val="444444"/>
        <w:sz w:val="18"/>
        <w:szCs w:val="18"/>
      </w:rPr>
      <w:t>International Journal of Knowledge Engineering</w:t>
    </w:r>
    <w:r w:rsidR="00194D68" w:rsidRPr="004F4147">
      <w:rPr>
        <w:rFonts w:ascii="Arial" w:hAnsi="Arial" w:cs="Arial"/>
        <w:b w:val="0"/>
        <w:bCs w:val="0"/>
        <w:color w:val="444444"/>
        <w:sz w:val="18"/>
        <w:szCs w:val="18"/>
      </w:rPr>
      <w:br/>
      <w:t xml:space="preserve">ISSN: </w:t>
    </w:r>
    <w:r w:rsidRPr="00654702">
      <w:rPr>
        <w:rFonts w:ascii="Arial" w:hAnsi="Arial" w:cs="Arial"/>
        <w:b w:val="0"/>
        <w:bCs w:val="0"/>
        <w:color w:val="444444"/>
        <w:sz w:val="18"/>
        <w:szCs w:val="18"/>
      </w:rPr>
      <w:t>2382-6185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940" w:rsidRDefault="00D61940">
      <w:r>
        <w:separator/>
      </w:r>
    </w:p>
  </w:footnote>
  <w:footnote w:type="continuationSeparator" w:id="0">
    <w:p w:rsidR="00D61940" w:rsidRDefault="00D6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2"/>
      <w:gridCol w:w="7126"/>
    </w:tblGrid>
    <w:tr w:rsidR="005537DF" w:rsidRPr="005537DF" w:rsidTr="00855A8E">
      <w:tc>
        <w:tcPr>
          <w:tcW w:w="2518" w:type="dxa"/>
        </w:tcPr>
        <w:p w:rsidR="005537DF" w:rsidRPr="005537DF" w:rsidRDefault="00654702" w:rsidP="005537DF">
          <w:pPr>
            <w:pStyle w:val="a7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59BE2F2" wp14:editId="5AA30873">
                <wp:extent cx="1381125" cy="517525"/>
                <wp:effectExtent l="0" t="0" r="9525" b="0"/>
                <wp:docPr id="3" name="图片 1" descr="E:\REBECCA\IJKE网站\img\logo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 descr="E:\REBECCA\IJKE网站\img\logo.gif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0" w:type="dxa"/>
        </w:tcPr>
        <w:p w:rsidR="005537DF" w:rsidRPr="005537DF" w:rsidRDefault="00654702" w:rsidP="005537DF">
          <w:pPr>
            <w:pStyle w:val="a7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54702">
            <w:rPr>
              <w:rFonts w:ascii="Arial" w:hAnsi="Arial" w:cs="Arial"/>
              <w:b/>
              <w:sz w:val="18"/>
              <w:szCs w:val="18"/>
            </w:rPr>
            <w:t>International Journal of Knowledge Engineering</w:t>
          </w:r>
          <w:r w:rsidR="00194D68" w:rsidRPr="00415B13">
            <w:rPr>
              <w:rFonts w:ascii="Arial" w:hAnsi="Arial" w:cs="Arial"/>
              <w:b/>
              <w:sz w:val="18"/>
              <w:szCs w:val="18"/>
            </w:rPr>
            <w:t xml:space="preserve"> (IJ</w:t>
          </w:r>
          <w:r>
            <w:rPr>
              <w:rFonts w:ascii="Arial" w:hAnsi="Arial" w:cs="Arial"/>
              <w:b/>
              <w:sz w:val="18"/>
              <w:szCs w:val="18"/>
            </w:rPr>
            <w:t>KE</w:t>
          </w:r>
          <w:r w:rsidR="00194D68" w:rsidRPr="00415B13">
            <w:rPr>
              <w:rFonts w:ascii="Arial" w:hAnsi="Arial" w:cs="Arial"/>
              <w:b/>
              <w:sz w:val="18"/>
              <w:szCs w:val="18"/>
            </w:rPr>
            <w:t>)</w:t>
          </w:r>
          <w:r w:rsidR="005537DF" w:rsidRPr="005537DF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>Address: #07-42, BLK 708, Jurong West, Street 71, Singapore, 640708</w:t>
          </w:r>
        </w:p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>Tel./Fax: +65-31563599 | Email:</w:t>
          </w:r>
          <w:r w:rsidR="00194D68">
            <w:rPr>
              <w:rFonts w:ascii="Arial" w:hAnsi="Arial" w:cs="Arial"/>
              <w:color w:val="333333"/>
              <w:sz w:val="18"/>
              <w:szCs w:val="18"/>
            </w:rPr>
            <w:t xml:space="preserve"> </w:t>
          </w:r>
          <w:r w:rsidR="00654702" w:rsidRPr="00654702">
            <w:rPr>
              <w:rFonts w:ascii="Arial" w:hAnsi="Arial" w:cs="Arial"/>
              <w:color w:val="333333"/>
              <w:sz w:val="18"/>
              <w:szCs w:val="18"/>
            </w:rPr>
            <w:t>ijke@ejournal.net</w:t>
          </w:r>
          <w:r w:rsidR="00194D68" w:rsidRPr="009D2570">
            <w:rPr>
              <w:rFonts w:ascii="Arial" w:hAnsi="Arial" w:cs="Arial"/>
              <w:color w:val="333333"/>
              <w:sz w:val="18"/>
              <w:szCs w:val="18"/>
            </w:rPr>
            <w:t xml:space="preserve"> | Website: </w:t>
          </w:r>
          <w:r w:rsidR="00654702" w:rsidRPr="00654702">
            <w:rPr>
              <w:rFonts w:ascii="Arial" w:hAnsi="Arial" w:cs="Arial"/>
              <w:color w:val="333333"/>
              <w:sz w:val="18"/>
              <w:szCs w:val="18"/>
            </w:rPr>
            <w:t>http://www.ijke.org/</w:t>
          </w:r>
        </w:p>
      </w:tc>
    </w:tr>
  </w:tbl>
  <w:p w:rsidR="00FF646D" w:rsidRPr="005537DF" w:rsidRDefault="00FF646D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32AE"/>
    <w:multiLevelType w:val="hybridMultilevel"/>
    <w:tmpl w:val="4D8A2416"/>
    <w:lvl w:ilvl="0" w:tplc="A66CEC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BA5D8E"/>
    <w:multiLevelType w:val="hybridMultilevel"/>
    <w:tmpl w:val="11E6E804"/>
    <w:lvl w:ilvl="0" w:tplc="FC6070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1C1631"/>
    <w:multiLevelType w:val="hybridMultilevel"/>
    <w:tmpl w:val="29086222"/>
    <w:lvl w:ilvl="0" w:tplc="B74C9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0D415B"/>
    <w:rsid w:val="000F7871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35C1B"/>
    <w:rsid w:val="00140D45"/>
    <w:rsid w:val="00170DF4"/>
    <w:rsid w:val="001762B0"/>
    <w:rsid w:val="001765A9"/>
    <w:rsid w:val="00180513"/>
    <w:rsid w:val="0019211E"/>
    <w:rsid w:val="00194D68"/>
    <w:rsid w:val="001A1464"/>
    <w:rsid w:val="001B1DEE"/>
    <w:rsid w:val="001C29EC"/>
    <w:rsid w:val="001C7347"/>
    <w:rsid w:val="001D39E3"/>
    <w:rsid w:val="001F736E"/>
    <w:rsid w:val="001F7740"/>
    <w:rsid w:val="00204364"/>
    <w:rsid w:val="0022046C"/>
    <w:rsid w:val="00227D24"/>
    <w:rsid w:val="00234AFD"/>
    <w:rsid w:val="00240028"/>
    <w:rsid w:val="00253570"/>
    <w:rsid w:val="00263820"/>
    <w:rsid w:val="00275BC6"/>
    <w:rsid w:val="00295A64"/>
    <w:rsid w:val="002B0146"/>
    <w:rsid w:val="002B258D"/>
    <w:rsid w:val="002D0107"/>
    <w:rsid w:val="002D7683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0423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7600"/>
    <w:rsid w:val="00417C97"/>
    <w:rsid w:val="004207C8"/>
    <w:rsid w:val="00425CD6"/>
    <w:rsid w:val="00431224"/>
    <w:rsid w:val="004360E5"/>
    <w:rsid w:val="004553E0"/>
    <w:rsid w:val="004740C5"/>
    <w:rsid w:val="00486253"/>
    <w:rsid w:val="00486C09"/>
    <w:rsid w:val="004C1559"/>
    <w:rsid w:val="004C310B"/>
    <w:rsid w:val="004D2639"/>
    <w:rsid w:val="004D7516"/>
    <w:rsid w:val="004E0395"/>
    <w:rsid w:val="004E1090"/>
    <w:rsid w:val="004E74CB"/>
    <w:rsid w:val="004E7732"/>
    <w:rsid w:val="004F4147"/>
    <w:rsid w:val="004F540F"/>
    <w:rsid w:val="00507088"/>
    <w:rsid w:val="00515079"/>
    <w:rsid w:val="00517CF9"/>
    <w:rsid w:val="00540497"/>
    <w:rsid w:val="00540D82"/>
    <w:rsid w:val="00547411"/>
    <w:rsid w:val="0055279D"/>
    <w:rsid w:val="005537DF"/>
    <w:rsid w:val="00553A53"/>
    <w:rsid w:val="005638BD"/>
    <w:rsid w:val="005672AA"/>
    <w:rsid w:val="005705F3"/>
    <w:rsid w:val="005706B3"/>
    <w:rsid w:val="005805E8"/>
    <w:rsid w:val="00592B49"/>
    <w:rsid w:val="0059765A"/>
    <w:rsid w:val="005C4DF9"/>
    <w:rsid w:val="005D05B8"/>
    <w:rsid w:val="005D1F08"/>
    <w:rsid w:val="005D3DC4"/>
    <w:rsid w:val="005E025D"/>
    <w:rsid w:val="005E44E4"/>
    <w:rsid w:val="005F68A0"/>
    <w:rsid w:val="005F6AF7"/>
    <w:rsid w:val="005F754E"/>
    <w:rsid w:val="006019EE"/>
    <w:rsid w:val="00610F37"/>
    <w:rsid w:val="00614788"/>
    <w:rsid w:val="0063195C"/>
    <w:rsid w:val="006402D3"/>
    <w:rsid w:val="006464B3"/>
    <w:rsid w:val="00647F3A"/>
    <w:rsid w:val="00653D4A"/>
    <w:rsid w:val="00654702"/>
    <w:rsid w:val="006609AD"/>
    <w:rsid w:val="00663F39"/>
    <w:rsid w:val="006834E7"/>
    <w:rsid w:val="00686030"/>
    <w:rsid w:val="0069224B"/>
    <w:rsid w:val="006974D3"/>
    <w:rsid w:val="00697DD6"/>
    <w:rsid w:val="006A2118"/>
    <w:rsid w:val="006A346E"/>
    <w:rsid w:val="006A7CC1"/>
    <w:rsid w:val="006B5175"/>
    <w:rsid w:val="006D772E"/>
    <w:rsid w:val="006F0EB2"/>
    <w:rsid w:val="006F1BB9"/>
    <w:rsid w:val="006F5A64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674D2"/>
    <w:rsid w:val="00770DE7"/>
    <w:rsid w:val="007809E1"/>
    <w:rsid w:val="007827AC"/>
    <w:rsid w:val="0078513F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33D96"/>
    <w:rsid w:val="008445D3"/>
    <w:rsid w:val="008513F5"/>
    <w:rsid w:val="00851E41"/>
    <w:rsid w:val="00881300"/>
    <w:rsid w:val="0089455F"/>
    <w:rsid w:val="008A3820"/>
    <w:rsid w:val="008B6AFB"/>
    <w:rsid w:val="008C30C4"/>
    <w:rsid w:val="008C7635"/>
    <w:rsid w:val="008C7CF7"/>
    <w:rsid w:val="008E0CC3"/>
    <w:rsid w:val="008E3E26"/>
    <w:rsid w:val="008E4FEE"/>
    <w:rsid w:val="008E659D"/>
    <w:rsid w:val="0092296A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2F07"/>
    <w:rsid w:val="009B33B8"/>
    <w:rsid w:val="009C681F"/>
    <w:rsid w:val="009D25CC"/>
    <w:rsid w:val="009E0612"/>
    <w:rsid w:val="009F2C60"/>
    <w:rsid w:val="00A14A54"/>
    <w:rsid w:val="00A1710B"/>
    <w:rsid w:val="00A26300"/>
    <w:rsid w:val="00A40556"/>
    <w:rsid w:val="00A57C2B"/>
    <w:rsid w:val="00AA0D2E"/>
    <w:rsid w:val="00AA22F9"/>
    <w:rsid w:val="00AA5EA9"/>
    <w:rsid w:val="00AB377E"/>
    <w:rsid w:val="00AB4860"/>
    <w:rsid w:val="00AC2538"/>
    <w:rsid w:val="00AC704A"/>
    <w:rsid w:val="00AD32AF"/>
    <w:rsid w:val="00AD4EF8"/>
    <w:rsid w:val="00AE3971"/>
    <w:rsid w:val="00B04CCA"/>
    <w:rsid w:val="00B274EC"/>
    <w:rsid w:val="00B3192E"/>
    <w:rsid w:val="00B368A3"/>
    <w:rsid w:val="00B432A9"/>
    <w:rsid w:val="00B44E82"/>
    <w:rsid w:val="00B4644E"/>
    <w:rsid w:val="00B502B0"/>
    <w:rsid w:val="00B50648"/>
    <w:rsid w:val="00B8319A"/>
    <w:rsid w:val="00B87D48"/>
    <w:rsid w:val="00B91278"/>
    <w:rsid w:val="00B9189D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32947"/>
    <w:rsid w:val="00C40F0A"/>
    <w:rsid w:val="00C43725"/>
    <w:rsid w:val="00C459AF"/>
    <w:rsid w:val="00C53EA2"/>
    <w:rsid w:val="00C712BD"/>
    <w:rsid w:val="00C73D13"/>
    <w:rsid w:val="00C74BDA"/>
    <w:rsid w:val="00C90DC8"/>
    <w:rsid w:val="00CA13AE"/>
    <w:rsid w:val="00CD3D41"/>
    <w:rsid w:val="00CE40CA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40433"/>
    <w:rsid w:val="00D45410"/>
    <w:rsid w:val="00D45970"/>
    <w:rsid w:val="00D5073A"/>
    <w:rsid w:val="00D55673"/>
    <w:rsid w:val="00D61940"/>
    <w:rsid w:val="00D67CBF"/>
    <w:rsid w:val="00D67E92"/>
    <w:rsid w:val="00D71252"/>
    <w:rsid w:val="00D8248F"/>
    <w:rsid w:val="00D8654A"/>
    <w:rsid w:val="00DA4DFC"/>
    <w:rsid w:val="00DB0BD4"/>
    <w:rsid w:val="00DB5F4B"/>
    <w:rsid w:val="00DD2FB7"/>
    <w:rsid w:val="00DD634B"/>
    <w:rsid w:val="00DD6DBE"/>
    <w:rsid w:val="00DE030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1F89"/>
    <w:rsid w:val="00E83500"/>
    <w:rsid w:val="00EB06F5"/>
    <w:rsid w:val="00EE5EA3"/>
    <w:rsid w:val="00EE6468"/>
    <w:rsid w:val="00EF0D73"/>
    <w:rsid w:val="00EF7ECF"/>
    <w:rsid w:val="00F1730A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A2836"/>
    <w:rsid w:val="00FB5DDB"/>
    <w:rsid w:val="00FF646D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CCAD1"/>
  <w15:docId w15:val="{B35062F7-064F-4093-962F-A041CB3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9A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uiPriority w:val="59"/>
    <w:rsid w:val="00D34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a8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9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0">
    <w:name w:val="标题 3 字符"/>
    <w:link w:val="3"/>
    <w:rsid w:val="00C109E9"/>
    <w:rPr>
      <w:rFonts w:ascii="宋体" w:hAnsi="宋体" w:cs="宋体"/>
      <w:b/>
      <w:bCs/>
      <w:sz w:val="27"/>
      <w:szCs w:val="27"/>
    </w:rPr>
  </w:style>
  <w:style w:type="paragraph" w:styleId="aa">
    <w:name w:val="Balloon Text"/>
    <w:basedOn w:val="a"/>
    <w:link w:val="ab"/>
    <w:rsid w:val="006019EE"/>
    <w:rPr>
      <w:sz w:val="18"/>
      <w:szCs w:val="18"/>
    </w:rPr>
  </w:style>
  <w:style w:type="character" w:customStyle="1" w:styleId="ab">
    <w:name w:val="批注框文本 字符"/>
    <w:basedOn w:val="a0"/>
    <w:link w:val="aa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d">
    <w:name w:val="Placeholder Text"/>
    <w:basedOn w:val="a0"/>
    <w:uiPriority w:val="99"/>
    <w:semiHidden/>
    <w:rsid w:val="00E12EE9"/>
    <w:rPr>
      <w:color w:val="808080"/>
    </w:rPr>
  </w:style>
  <w:style w:type="character" w:styleId="ae">
    <w:name w:val="Strong"/>
    <w:basedOn w:val="a0"/>
    <w:uiPriority w:val="22"/>
    <w:qFormat/>
    <w:rsid w:val="00EF0D73"/>
    <w:rPr>
      <w:b/>
      <w:bCs/>
    </w:rPr>
  </w:style>
  <w:style w:type="paragraph" w:styleId="31">
    <w:name w:val="Body Text 3"/>
    <w:basedOn w:val="a"/>
    <w:link w:val="32"/>
    <w:rsid w:val="00B50648"/>
    <w:pPr>
      <w:spacing w:after="120"/>
    </w:pPr>
    <w:rPr>
      <w:sz w:val="16"/>
      <w:szCs w:val="16"/>
    </w:rPr>
  </w:style>
  <w:style w:type="character" w:customStyle="1" w:styleId="32">
    <w:name w:val="正文文本 3 字符"/>
    <w:basedOn w:val="a0"/>
    <w:link w:val="31"/>
    <w:rsid w:val="00B50648"/>
    <w:rPr>
      <w:kern w:val="2"/>
      <w:sz w:val="16"/>
      <w:szCs w:val="16"/>
    </w:rPr>
  </w:style>
  <w:style w:type="character" w:styleId="af">
    <w:name w:val="FollowedHyperlink"/>
    <w:basedOn w:val="a0"/>
    <w:rsid w:val="00C32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>IACSIT</Company>
  <LinksUpToDate>false</LinksUpToDate>
  <CharactersWithSpaces>1655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Andy lee 林 纳</cp:lastModifiedBy>
  <cp:revision>2</cp:revision>
  <dcterms:created xsi:type="dcterms:W3CDTF">2019-12-24T09:16:00Z</dcterms:created>
  <dcterms:modified xsi:type="dcterms:W3CDTF">2019-12-24T09:16:00Z</dcterms:modified>
</cp:coreProperties>
</file>